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bookmarkStart w:id="0" w:name="_GoBack"/>
      <w:bookmarkEnd w:id="0"/>
      <w:r>
        <w:rPr>
          <w:rFonts w:hint="eastAsia"/>
          <w:sz w:val="32"/>
          <w:szCs w:val="40"/>
        </w:rPr>
        <w:t>保曼化妆品硬度物性测试仪</w:t>
      </w:r>
    </w:p>
    <w:p>
      <w:pPr>
        <w:rPr>
          <w:b/>
          <w:bCs/>
          <w:sz w:val="28"/>
          <w:szCs w:val="36"/>
        </w:rPr>
      </w:pPr>
      <w:r>
        <w:rPr>
          <w:rFonts w:hint="eastAsia"/>
          <w:b/>
          <w:bCs/>
          <w:sz w:val="28"/>
          <w:szCs w:val="36"/>
        </w:rPr>
        <w:t>一．化妆品硬度物性测试仪产品介绍</w:t>
      </w:r>
    </w:p>
    <w:p>
      <w:pPr>
        <w:jc w:val="left"/>
        <w:rPr>
          <w:rFonts w:hint="eastAsia"/>
          <w:sz w:val="20"/>
          <w:szCs w:val="32"/>
        </w:rPr>
      </w:pPr>
      <w:r>
        <w:rPr>
          <w:rFonts w:hint="eastAsia"/>
          <w:sz w:val="20"/>
          <w:szCs w:val="32"/>
        </w:rPr>
        <w:t>关键词：化妆品硬度计、化妆品粘度计、化妆品物性测试仪、化妆品涂抹性测试仪、化妆品万能物理试验机</w:t>
      </w:r>
    </w:p>
    <w:p>
      <w:pPr>
        <w:ind w:firstLine="480" w:firstLineChars="200"/>
        <w:rPr>
          <w:rFonts w:hint="eastAsia"/>
          <w:sz w:val="24"/>
          <w:szCs w:val="32"/>
        </w:rPr>
      </w:pPr>
      <w:r>
        <w:rPr>
          <w:rFonts w:hint="eastAsia"/>
          <w:sz w:val="24"/>
          <w:szCs w:val="32"/>
        </w:rPr>
        <w:t>化妆品的使用效果是影响消费者选择的关键性因素。其中物理性质对化妆品的使用效果有有着决定性影响。如面霜的延展性、口红的油润性、乳液的粘稠度等均会影响 消费者涂抹使用时的愉悦感以及再次选择购买的意愿。 以上化妆品物理指标均可通过苏州保曼物性测定仪（质构仪）进行测定。</w:t>
      </w:r>
    </w:p>
    <w:p>
      <w:pPr>
        <w:jc w:val="center"/>
        <w:rPr>
          <w:rFonts w:hint="eastAsia"/>
          <w:sz w:val="24"/>
          <w:szCs w:val="32"/>
        </w:rPr>
      </w:pPr>
      <w:r>
        <w:rPr>
          <w:sz w:val="24"/>
          <w:szCs w:val="32"/>
        </w:rPr>
        <w:drawing>
          <wp:inline distT="0" distB="0" distL="114300" distR="114300">
            <wp:extent cx="3577590" cy="3577590"/>
            <wp:effectExtent l="0" t="0" r="3810" b="3810"/>
            <wp:docPr id="2" name="图片 1" descr="63774147983595865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37741479835958654660"/>
                    <pic:cNvPicPr>
                      <a:picLocks noChangeAspect="1"/>
                    </pic:cNvPicPr>
                  </pic:nvPicPr>
                  <pic:blipFill>
                    <a:blip r:embed="rId4"/>
                    <a:stretch>
                      <a:fillRect/>
                    </a:stretch>
                  </pic:blipFill>
                  <pic:spPr>
                    <a:xfrm>
                      <a:off x="0" y="0"/>
                      <a:ext cx="3577590" cy="3577590"/>
                    </a:xfrm>
                    <a:prstGeom prst="rect">
                      <a:avLst/>
                    </a:prstGeom>
                    <a:noFill/>
                    <a:ln>
                      <a:noFill/>
                    </a:ln>
                  </pic:spPr>
                </pic:pic>
              </a:graphicData>
            </a:graphic>
          </wp:inline>
        </w:drawing>
      </w:r>
    </w:p>
    <w:p>
      <w:pPr>
        <w:ind w:firstLine="480" w:firstLineChars="200"/>
        <w:rPr>
          <w:rFonts w:hint="eastAsia"/>
          <w:sz w:val="24"/>
          <w:szCs w:val="32"/>
        </w:rPr>
      </w:pPr>
      <w:r>
        <w:rPr>
          <w:rFonts w:hint="eastAsia"/>
          <w:sz w:val="24"/>
          <w:szCs w:val="32"/>
        </w:rPr>
        <w:t>苏州保曼化妆品物性测定仪应用</w:t>
      </w:r>
      <w:r>
        <w:rPr>
          <w:rFonts w:hint="eastAsia"/>
          <w:b/>
          <w:bCs/>
          <w:sz w:val="24"/>
          <w:szCs w:val="32"/>
        </w:rPr>
        <w:t>日化领域</w:t>
      </w:r>
      <w:r>
        <w:rPr>
          <w:rFonts w:hint="eastAsia"/>
          <w:sz w:val="24"/>
          <w:szCs w:val="32"/>
        </w:rPr>
        <w:t>，不同探头及试验模式可以用于不同方向的物性测试。利用柱形探头及下压模式，可以测量</w:t>
      </w:r>
      <w:r>
        <w:rPr>
          <w:rFonts w:hint="eastAsia"/>
          <w:b/>
          <w:bCs/>
          <w:sz w:val="24"/>
          <w:szCs w:val="32"/>
        </w:rPr>
        <w:t>粉饼、眼影的硬度</w:t>
      </w:r>
      <w:r>
        <w:rPr>
          <w:rFonts w:hint="eastAsia"/>
          <w:sz w:val="24"/>
          <w:szCs w:val="32"/>
        </w:rPr>
        <w:t>和抗挤压强度；利用穿刺实验及探头，可以用于测试</w:t>
      </w:r>
      <w:r>
        <w:rPr>
          <w:rFonts w:hint="eastAsia"/>
          <w:b/>
          <w:bCs/>
          <w:sz w:val="24"/>
          <w:szCs w:val="32"/>
        </w:rPr>
        <w:t>唇膏、口红的坚实度和穿刺度</w:t>
      </w:r>
      <w:r>
        <w:rPr>
          <w:rFonts w:hint="eastAsia"/>
          <w:sz w:val="24"/>
          <w:szCs w:val="32"/>
        </w:rPr>
        <w:t>；利用延展装置即实验，可以用于测试</w:t>
      </w:r>
      <w:r>
        <w:rPr>
          <w:rFonts w:hint="eastAsia"/>
          <w:b/>
          <w:bCs/>
          <w:sz w:val="24"/>
          <w:szCs w:val="32"/>
        </w:rPr>
        <w:t>乳液、bb霜、护手霜</w:t>
      </w:r>
      <w:r>
        <w:rPr>
          <w:rFonts w:hint="eastAsia"/>
          <w:sz w:val="24"/>
          <w:szCs w:val="32"/>
        </w:rPr>
        <w:t>等的柔软度、粘着性、延展性和涂抹性；利用挤出性实验及装置，可以用于测试</w:t>
      </w:r>
      <w:r>
        <w:rPr>
          <w:rFonts w:hint="eastAsia"/>
          <w:b/>
          <w:bCs/>
          <w:sz w:val="24"/>
          <w:szCs w:val="32"/>
        </w:rPr>
        <w:t>护手霜、洗发水、牙膏等的坚实度和挤出能量</w:t>
      </w:r>
      <w:r>
        <w:rPr>
          <w:rFonts w:hint="eastAsia"/>
          <w:sz w:val="24"/>
          <w:szCs w:val="32"/>
        </w:rPr>
        <w:t>；利用拉伸装置和实验，可用于测定</w:t>
      </w:r>
      <w:r>
        <w:rPr>
          <w:rFonts w:hint="eastAsia"/>
          <w:b/>
          <w:bCs/>
          <w:sz w:val="24"/>
          <w:szCs w:val="32"/>
        </w:rPr>
        <w:t>面膜、面巾的拉伸强度和拉伸弹</w:t>
      </w:r>
      <w:r>
        <w:rPr>
          <w:rFonts w:hint="eastAsia"/>
          <w:sz w:val="24"/>
          <w:szCs w:val="32"/>
        </w:rPr>
        <w:t>性；还有一些专用装置如</w:t>
      </w:r>
      <w:r>
        <w:rPr>
          <w:rFonts w:hint="eastAsia"/>
          <w:b/>
          <w:bCs/>
          <w:sz w:val="24"/>
          <w:szCs w:val="32"/>
        </w:rPr>
        <w:t>口红探头，可以用于测定口红、唇膏的摩擦性和油润性</w:t>
      </w:r>
      <w:r>
        <w:rPr>
          <w:rFonts w:hint="eastAsia"/>
          <w:sz w:val="24"/>
          <w:szCs w:val="32"/>
        </w:rPr>
        <w:t>；除此之外，苏州保曼化妆品物性测定仪还可以测定化妆品包装材料的抗压强度及拉伸强度，从而对化妆品的研发、生产、包装、运输、存放等工艺及过程提供指导意见。</w:t>
      </w:r>
    </w:p>
    <w:p>
      <w:pPr>
        <w:ind w:firstLine="480" w:firstLineChars="200"/>
        <w:rPr>
          <w:sz w:val="24"/>
          <w:szCs w:val="32"/>
        </w:rPr>
      </w:pPr>
    </w:p>
    <w:p>
      <w:pPr>
        <w:ind w:firstLine="480" w:firstLineChars="200"/>
        <w:rPr>
          <w:sz w:val="24"/>
          <w:szCs w:val="32"/>
        </w:rPr>
      </w:pPr>
    </w:p>
    <w:p>
      <w:pPr>
        <w:ind w:firstLine="480" w:firstLineChars="200"/>
        <w:rPr>
          <w:sz w:val="24"/>
          <w:szCs w:val="32"/>
        </w:rPr>
      </w:pPr>
    </w:p>
    <w:p>
      <w:pPr>
        <w:ind w:firstLine="480" w:firstLineChars="200"/>
        <w:rPr>
          <w:sz w:val="24"/>
          <w:szCs w:val="32"/>
        </w:rPr>
      </w:pPr>
    </w:p>
    <w:p>
      <w:pPr>
        <w:ind w:firstLine="480" w:firstLineChars="200"/>
        <w:rPr>
          <w:sz w:val="24"/>
          <w:szCs w:val="32"/>
        </w:rPr>
      </w:pPr>
    </w:p>
    <w:p>
      <w:pPr>
        <w:ind w:firstLine="420" w:firstLineChars="200"/>
        <w:rPr>
          <w:sz w:val="24"/>
          <w:szCs w:val="32"/>
        </w:rPr>
      </w:pPr>
      <w:r>
        <w:drawing>
          <wp:anchor distT="0" distB="0" distL="114300" distR="114300" simplePos="0" relativeHeight="251659264" behindDoc="0" locked="0" layoutInCell="1" allowOverlap="1">
            <wp:simplePos x="0" y="0"/>
            <wp:positionH relativeFrom="column">
              <wp:posOffset>652780</wp:posOffset>
            </wp:positionH>
            <wp:positionV relativeFrom="paragraph">
              <wp:posOffset>-254000</wp:posOffset>
            </wp:positionV>
            <wp:extent cx="1689100" cy="2607310"/>
            <wp:effectExtent l="0" t="0" r="6350" b="2540"/>
            <wp:wrapNone/>
            <wp:docPr id="1" name="Picture 5" descr="C:\Users\wzq67\AppData\Local\Temp\ksohtml11748\wp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wzq67\AppData\Local\Temp\ksohtml11748\wps35.jpg"/>
                    <pic:cNvPicPr>
                      <a:picLocks noChangeAspect="1"/>
                    </pic:cNvPicPr>
                  </pic:nvPicPr>
                  <pic:blipFill>
                    <a:blip r:embed="rId5"/>
                    <a:stretch>
                      <a:fillRect/>
                    </a:stretch>
                  </pic:blipFill>
                  <pic:spPr>
                    <a:xfrm>
                      <a:off x="0" y="0"/>
                      <a:ext cx="1689100" cy="2607310"/>
                    </a:xfrm>
                    <a:prstGeom prst="rect">
                      <a:avLst/>
                    </a:prstGeom>
                    <a:noFill/>
                    <a:ln>
                      <a:noFill/>
                    </a:ln>
                  </pic:spPr>
                </pic:pic>
              </a:graphicData>
            </a:graphic>
          </wp:anchor>
        </w:drawing>
      </w:r>
    </w:p>
    <w:p>
      <w:pPr>
        <w:ind w:firstLine="480" w:firstLineChars="200"/>
        <w:rPr>
          <w:sz w:val="24"/>
          <w:szCs w:val="32"/>
        </w:rPr>
      </w:pPr>
    </w:p>
    <w:p>
      <w:pPr>
        <w:ind w:firstLine="480" w:firstLineChars="200"/>
        <w:rPr>
          <w:sz w:val="24"/>
          <w:szCs w:val="32"/>
        </w:rPr>
      </w:pPr>
    </w:p>
    <w:p>
      <w:pPr>
        <w:ind w:firstLine="480" w:firstLineChars="200"/>
        <w:rPr>
          <w:sz w:val="24"/>
          <w:szCs w:val="32"/>
        </w:rPr>
      </w:pPr>
    </w:p>
    <w:p>
      <w:pPr>
        <w:ind w:firstLine="480" w:firstLineChars="200"/>
        <w:rPr>
          <w:sz w:val="24"/>
          <w:szCs w:val="32"/>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r>
        <w:rPr>
          <w:rFonts w:hint="eastAsia"/>
          <w:b/>
          <w:bCs/>
          <w:sz w:val="28"/>
          <w:szCs w:val="36"/>
        </w:rPr>
        <w:t>二、化妆品物性测试仪结构特点</w:t>
      </w:r>
    </w:p>
    <w:p>
      <w:pPr>
        <w:ind w:firstLine="480" w:firstLineChars="200"/>
        <w:rPr>
          <w:rFonts w:hint="eastAsia"/>
          <w:sz w:val="24"/>
          <w:szCs w:val="32"/>
        </w:rPr>
      </w:pPr>
      <w:r>
        <w:rPr>
          <w:rFonts w:hint="eastAsia"/>
          <w:sz w:val="24"/>
          <w:szCs w:val="32"/>
        </w:rPr>
        <w:t>1.仪器操作：4英寸液晶显示屏，所有实验过程通过大触摸屏完成。无需连接电脑，只需点击触摸屏上的对话框可以进行仪器各种操作。具有用户管理、实验方法录入、实验控制管理、结果分析、硬件设置等功能。是化妆品物性测试专用仪器，最得力的研究助手。</w:t>
      </w:r>
    </w:p>
    <w:p>
      <w:pPr>
        <w:ind w:firstLine="480" w:firstLineChars="200"/>
        <w:rPr>
          <w:rFonts w:hint="eastAsia"/>
          <w:sz w:val="24"/>
          <w:szCs w:val="32"/>
        </w:rPr>
      </w:pPr>
      <w:r>
        <w:rPr>
          <w:rFonts w:hint="eastAsia"/>
          <w:sz w:val="24"/>
          <w:szCs w:val="32"/>
        </w:rPr>
        <w:t>2.测试方法：单次测试压缩、穿刺、拉伸等，数据分析时不需另外撰写分析程序，用户可直接勾选所要的参数，软件即可自动计算结果。</w:t>
      </w:r>
    </w:p>
    <w:p>
      <w:pPr>
        <w:ind w:firstLine="480" w:firstLineChars="200"/>
        <w:rPr>
          <w:sz w:val="24"/>
          <w:szCs w:val="32"/>
        </w:rPr>
      </w:pPr>
      <w:r>
        <w:rPr>
          <w:rFonts w:hint="eastAsia"/>
          <w:sz w:val="24"/>
          <w:szCs w:val="32"/>
        </w:rPr>
        <w:t>3.实时显示：屏幕显示实时变化曲线，曲线含有标度，可放大缩小查看曲线。用户直观看到检测数据的变化。</w:t>
      </w:r>
    </w:p>
    <w:p>
      <w:pPr>
        <w:ind w:firstLine="480" w:firstLineChars="200"/>
        <w:rPr>
          <w:sz w:val="24"/>
          <w:szCs w:val="32"/>
        </w:rPr>
      </w:pPr>
      <w:r>
        <w:rPr>
          <w:rFonts w:hint="eastAsia"/>
          <w:sz w:val="24"/>
          <w:szCs w:val="32"/>
        </w:rPr>
        <w:t>4.结果分析：触摸屏上自动进行曲线的结果分析，用户只需根据自己的需要选择所要结果。同时曲线和结果可以传输到电脑备份。自带USB接口，通过点触屏幕保存数据，USB传输保存数据，数据可使用办公软件打开。具有检测数据保密功能。</w:t>
      </w:r>
    </w:p>
    <w:p>
      <w:pPr>
        <w:ind w:firstLine="480" w:firstLineChars="200"/>
        <w:rPr>
          <w:sz w:val="24"/>
          <w:szCs w:val="32"/>
        </w:rPr>
      </w:pPr>
      <w:r>
        <w:rPr>
          <w:rFonts w:hint="eastAsia"/>
          <w:sz w:val="24"/>
          <w:szCs w:val="32"/>
        </w:rPr>
        <w:t>5.同时曲线和结果可以传输到电脑备份。自带USB接口，通过点触屏幕保存数据，USB传输保存数据，数据可使用办公软件打开。具有检测数据保密功能。</w:t>
      </w:r>
    </w:p>
    <w:p>
      <w:pPr>
        <w:ind w:firstLine="480" w:firstLineChars="200"/>
        <w:rPr>
          <w:rFonts w:hint="eastAsia"/>
          <w:sz w:val="24"/>
          <w:szCs w:val="32"/>
        </w:rPr>
      </w:pPr>
      <w:r>
        <w:rPr>
          <w:rFonts w:hint="eastAsia"/>
          <w:sz w:val="24"/>
          <w:szCs w:val="32"/>
        </w:rPr>
        <w:t>6.安全措施：数据可紧急停止、上下极限控制装置、力量感应元过载保护。</w:t>
      </w:r>
    </w:p>
    <w:p>
      <w:pPr>
        <w:ind w:firstLine="480" w:firstLineChars="200"/>
        <w:rPr>
          <w:rFonts w:hint="eastAsia"/>
          <w:sz w:val="24"/>
          <w:szCs w:val="32"/>
        </w:rPr>
      </w:pPr>
      <w:r>
        <w:rPr>
          <w:rFonts w:hint="eastAsia"/>
          <w:sz w:val="24"/>
          <w:szCs w:val="32"/>
        </w:rPr>
        <w:t>7.配置要求：测试仪、探头转换器、探头、备品配件包、操作手册等。</w:t>
      </w:r>
    </w:p>
    <w:p>
      <w:pPr>
        <w:ind w:firstLine="480" w:firstLineChars="200"/>
        <w:rPr>
          <w:sz w:val="24"/>
          <w:szCs w:val="32"/>
        </w:rPr>
      </w:pPr>
      <w:r>
        <w:rPr>
          <w:rFonts w:hint="eastAsia"/>
          <w:sz w:val="24"/>
          <w:szCs w:val="32"/>
        </w:rPr>
        <w:t>8.应用功能：可广泛应用于各类化妆品的物理性能分析，如硬度、弹性、回弹力、粘合性、粘结力、粘稠度、弯曲能力、破裂/断裂力、胶粘性、拉伸强度、延展性等。</w:t>
      </w:r>
    </w:p>
    <w:p>
      <w:pPr>
        <w:ind w:firstLine="480" w:firstLineChars="200"/>
        <w:rPr>
          <w:rFonts w:hint="eastAsia"/>
          <w:sz w:val="24"/>
          <w:szCs w:val="32"/>
        </w:rPr>
      </w:pPr>
    </w:p>
    <w:p>
      <w:pPr>
        <w:numPr>
          <w:ilvl w:val="0"/>
          <w:numId w:val="1"/>
        </w:numPr>
        <w:rPr>
          <w:rFonts w:hint="eastAsia"/>
          <w:b/>
          <w:bCs/>
          <w:sz w:val="28"/>
          <w:szCs w:val="36"/>
        </w:rPr>
      </w:pPr>
      <w:r>
        <w:rPr>
          <w:rFonts w:hint="eastAsia"/>
          <w:b/>
          <w:bCs/>
          <w:sz w:val="28"/>
          <w:szCs w:val="36"/>
        </w:rPr>
        <w:t>化妆品物性测试仪规格参数</w:t>
      </w:r>
    </w:p>
    <w:p>
      <w:pPr>
        <w:ind w:firstLine="480" w:firstLineChars="200"/>
        <w:rPr>
          <w:sz w:val="24"/>
          <w:szCs w:val="32"/>
        </w:rPr>
      </w:pPr>
      <w:r>
        <w:rPr>
          <w:sz w:val="24"/>
          <w:szCs w:val="32"/>
        </w:rPr>
        <w:t>力量检测精度：0.01%；</w:t>
      </w:r>
    </w:p>
    <w:p>
      <w:pPr>
        <w:ind w:firstLine="480" w:firstLineChars="200"/>
        <w:rPr>
          <w:sz w:val="24"/>
          <w:szCs w:val="32"/>
        </w:rPr>
      </w:pPr>
      <w:r>
        <w:rPr>
          <w:sz w:val="24"/>
          <w:szCs w:val="32"/>
        </w:rPr>
        <w:t>位移精度：0.01mm；</w:t>
      </w:r>
    </w:p>
    <w:p>
      <w:pPr>
        <w:ind w:firstLine="480" w:firstLineChars="200"/>
        <w:rPr>
          <w:sz w:val="24"/>
          <w:szCs w:val="32"/>
        </w:rPr>
      </w:pPr>
      <w:r>
        <w:rPr>
          <w:sz w:val="24"/>
          <w:szCs w:val="32"/>
        </w:rPr>
        <w:t>测试臂移动距离：70mm；</w:t>
      </w:r>
    </w:p>
    <w:p>
      <w:pPr>
        <w:ind w:firstLine="480" w:firstLineChars="200"/>
        <w:rPr>
          <w:sz w:val="24"/>
          <w:szCs w:val="32"/>
        </w:rPr>
      </w:pPr>
      <w:r>
        <w:rPr>
          <w:sz w:val="24"/>
          <w:szCs w:val="32"/>
        </w:rPr>
        <w:t>检测速度：0.1~20 mm/s；</w:t>
      </w:r>
    </w:p>
    <w:p>
      <w:pPr>
        <w:ind w:firstLine="480" w:firstLineChars="200"/>
        <w:rPr>
          <w:sz w:val="24"/>
          <w:szCs w:val="32"/>
        </w:rPr>
      </w:pPr>
      <w:r>
        <w:rPr>
          <w:sz w:val="24"/>
          <w:szCs w:val="32"/>
        </w:rPr>
        <w:t>速度解析度：0. 1mm/s，精度优于0.1%；</w:t>
      </w:r>
    </w:p>
    <w:p>
      <w:pPr>
        <w:ind w:firstLine="480" w:firstLineChars="200"/>
        <w:rPr>
          <w:sz w:val="24"/>
          <w:szCs w:val="32"/>
        </w:rPr>
      </w:pPr>
      <w:r>
        <w:rPr>
          <w:sz w:val="24"/>
          <w:szCs w:val="32"/>
        </w:rPr>
        <w:t>数据采集率：不低于200组/秒；</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678B7"/>
    <w:multiLevelType w:val="singleLevel"/>
    <w:tmpl w:val="B14678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36"/>
    <w:rsid w:val="00160CD7"/>
    <w:rsid w:val="001D3589"/>
    <w:rsid w:val="003114EF"/>
    <w:rsid w:val="003827BC"/>
    <w:rsid w:val="00E77B36"/>
    <w:rsid w:val="18BD763C"/>
    <w:rsid w:val="26C7255D"/>
    <w:rsid w:val="2CC57D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6"/>
    <w:uiPriority w:val="0"/>
    <w:rPr>
      <w:sz w:val="18"/>
      <w:szCs w:val="18"/>
    </w:rPr>
  </w:style>
  <w:style w:type="character" w:customStyle="1" w:styleId="6">
    <w:name w:val="批注框文本 字符"/>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1047</Characters>
  <Lines>8</Lines>
  <Paragraphs>2</Paragraphs>
  <TotalTime>16</TotalTime>
  <ScaleCrop>false</ScaleCrop>
  <LinksUpToDate>false</LinksUpToDate>
  <CharactersWithSpaces>1228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2022-03-24T09:01:00Z</dcterms:created>
  <dc:creator>31644</dc:creator>
  <cp:lastModifiedBy>admin</cp:lastModifiedBy>
  <dcterms:modified xsi:type="dcterms:W3CDTF">2023-09-22T05:11:23Z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B34E51B8EE9B4EF887BE069466B964E7</vt:lpwstr>
  </property>
</Properties>
</file>